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99A" w:rsidRPr="001E0ED4" w:rsidRDefault="0014799A" w:rsidP="00911D25">
      <w:pPr>
        <w:jc w:val="center"/>
        <w:rPr>
          <w:rFonts w:ascii="Adobe Devanagari" w:hAnsi="Adobe Devanagari" w:cs="Adobe Devanagari"/>
          <w:b/>
          <w:sz w:val="32"/>
          <w:szCs w:val="32"/>
        </w:rPr>
      </w:pPr>
      <w:r w:rsidRPr="001E0ED4">
        <w:rPr>
          <w:rFonts w:ascii="Adobe Devanagari" w:hAnsi="Adobe Devanagari" w:cs="Adobe Devanagari"/>
          <w:b/>
          <w:sz w:val="32"/>
          <w:szCs w:val="32"/>
        </w:rPr>
        <w:t>Grade 7 Social Studies Course Outline</w:t>
      </w:r>
    </w:p>
    <w:p w:rsidR="0014799A" w:rsidRPr="00280A5A" w:rsidRDefault="003B0C54" w:rsidP="00F14A70">
      <w:pPr>
        <w:tabs>
          <w:tab w:val="left" w:pos="2201"/>
        </w:tabs>
        <w:rPr>
          <w:rFonts w:ascii="Adobe Devanagari" w:hAnsi="Adobe Devanagari" w:cs="Adobe Devanagari"/>
          <w:sz w:val="22"/>
          <w:szCs w:val="22"/>
        </w:rPr>
      </w:pPr>
      <w:r w:rsidRPr="00280A5A">
        <w:rPr>
          <w:rFonts w:ascii="Adobe Devanagari" w:hAnsi="Adobe Devanagari" w:cs="Adobe Devanagari"/>
          <w:noProof/>
          <w:sz w:val="22"/>
          <w:szCs w:val="22"/>
        </w:rPr>
        <w:drawing>
          <wp:anchor distT="0" distB="0" distL="114300" distR="114300" simplePos="0" relativeHeight="251659776" behindDoc="1" locked="0" layoutInCell="1" allowOverlap="1">
            <wp:simplePos x="0" y="0"/>
            <wp:positionH relativeFrom="column">
              <wp:posOffset>5014595</wp:posOffset>
            </wp:positionH>
            <wp:positionV relativeFrom="paragraph">
              <wp:posOffset>23495</wp:posOffset>
            </wp:positionV>
            <wp:extent cx="1455420" cy="1118870"/>
            <wp:effectExtent l="0" t="0" r="0" b="5080"/>
            <wp:wrapThrough wrapText="bothSides">
              <wp:wrapPolygon edited="0">
                <wp:start x="0" y="0"/>
                <wp:lineTo x="0" y="21330"/>
                <wp:lineTo x="21204" y="21330"/>
                <wp:lineTo x="21204" y="0"/>
                <wp:lineTo x="0" y="0"/>
              </wp:wrapPolygon>
            </wp:wrapThrough>
            <wp:docPr id="2" name="Picture 2" descr="http://www.craigmarlatt.com/canada/images/images&amp;downloads/map_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igmarlatt.com/canada/images/images&amp;downloads/map_p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420" cy="1118870"/>
                    </a:xfrm>
                    <a:prstGeom prst="rect">
                      <a:avLst/>
                    </a:prstGeom>
                    <a:noFill/>
                  </pic:spPr>
                </pic:pic>
              </a:graphicData>
            </a:graphic>
            <wp14:sizeRelH relativeFrom="page">
              <wp14:pctWidth>0</wp14:pctWidth>
            </wp14:sizeRelH>
            <wp14:sizeRelV relativeFrom="page">
              <wp14:pctHeight>0</wp14:pctHeight>
            </wp14:sizeRelV>
          </wp:anchor>
        </w:drawing>
      </w:r>
    </w:p>
    <w:p w:rsidR="0014799A" w:rsidRPr="00F14A70" w:rsidRDefault="0014799A" w:rsidP="00280A5A">
      <w:pPr>
        <w:spacing w:line="276" w:lineRule="auto"/>
        <w:rPr>
          <w:rFonts w:ascii="Adobe Devanagari" w:hAnsi="Adobe Devanagari" w:cs="Adobe Devanagari"/>
          <w:b/>
          <w:sz w:val="23"/>
          <w:szCs w:val="23"/>
        </w:rPr>
      </w:pPr>
      <w:r w:rsidRPr="00F14A70">
        <w:rPr>
          <w:rFonts w:ascii="Adobe Devanagari" w:hAnsi="Adobe Devanagari" w:cs="Adobe Devanagari"/>
          <w:b/>
          <w:sz w:val="23"/>
          <w:szCs w:val="23"/>
        </w:rPr>
        <w:t xml:space="preserve">Social Studies </w:t>
      </w:r>
      <w:r w:rsidRPr="00F14A70">
        <w:rPr>
          <w:rFonts w:ascii="Adobe Devanagari" w:hAnsi="Adobe Devanagari" w:cs="Adobe Devanagari"/>
          <w:sz w:val="23"/>
          <w:szCs w:val="23"/>
        </w:rPr>
        <w:t>provide</w:t>
      </w:r>
      <w:r w:rsidR="008D5D0A" w:rsidRPr="00F14A70">
        <w:rPr>
          <w:rFonts w:ascii="Adobe Devanagari" w:hAnsi="Adobe Devanagari" w:cs="Adobe Devanagari"/>
          <w:sz w:val="23"/>
          <w:szCs w:val="23"/>
        </w:rPr>
        <w:t>s</w:t>
      </w:r>
      <w:r w:rsidRPr="00F14A70">
        <w:rPr>
          <w:rFonts w:ascii="Adobe Devanagari" w:hAnsi="Adobe Devanagari" w:cs="Adobe Devanagari"/>
          <w:sz w:val="23"/>
          <w:szCs w:val="23"/>
        </w:rPr>
        <w:t xml:space="preserve"> opportunities for students to develop the attitudes, skills and knowledge that will enable them to become engaged, active, </w:t>
      </w:r>
      <w:proofErr w:type="gramStart"/>
      <w:r w:rsidRPr="00F14A70">
        <w:rPr>
          <w:rFonts w:ascii="Adobe Devanagari" w:hAnsi="Adobe Devanagari" w:cs="Adobe Devanagari"/>
          <w:sz w:val="23"/>
          <w:szCs w:val="23"/>
        </w:rPr>
        <w:t>informed</w:t>
      </w:r>
      <w:proofErr w:type="gramEnd"/>
      <w:r w:rsidRPr="00F14A70">
        <w:rPr>
          <w:rFonts w:ascii="Adobe Devanagari" w:hAnsi="Adobe Devanagari" w:cs="Adobe Devanagari"/>
          <w:sz w:val="23"/>
          <w:szCs w:val="23"/>
        </w:rPr>
        <w:t xml:space="preserve"> and responsible citizens. </w:t>
      </w:r>
    </w:p>
    <w:p w:rsidR="0014799A" w:rsidRPr="00F14A70" w:rsidRDefault="0014799A" w:rsidP="00280A5A">
      <w:pPr>
        <w:spacing w:line="276" w:lineRule="auto"/>
        <w:rPr>
          <w:rFonts w:ascii="Adobe Devanagari" w:hAnsi="Adobe Devanagari" w:cs="Adobe Devanagari"/>
          <w:sz w:val="23"/>
          <w:szCs w:val="23"/>
        </w:rPr>
      </w:pPr>
    </w:p>
    <w:p w:rsidR="0014799A" w:rsidRPr="00F14A70" w:rsidRDefault="001E0ED4" w:rsidP="00280A5A">
      <w:pPr>
        <w:spacing w:line="276" w:lineRule="auto"/>
        <w:rPr>
          <w:rFonts w:ascii="Adobe Devanagari" w:hAnsi="Adobe Devanagari" w:cs="Adobe Devanagari"/>
          <w:b/>
          <w:sz w:val="23"/>
          <w:szCs w:val="23"/>
          <w:u w:val="single"/>
        </w:rPr>
      </w:pPr>
      <w:r w:rsidRPr="00F14A70">
        <w:rPr>
          <w:rFonts w:ascii="Adobe Devanagari" w:hAnsi="Adobe Devanagari" w:cs="Adobe Devanagari"/>
          <w:b/>
          <w:sz w:val="23"/>
          <w:szCs w:val="23"/>
          <w:u w:val="single"/>
        </w:rPr>
        <w:t>The Grade 7 Social S</w:t>
      </w:r>
      <w:r w:rsidR="0014799A" w:rsidRPr="00F14A70">
        <w:rPr>
          <w:rFonts w:ascii="Adobe Devanagari" w:hAnsi="Adobe Devanagari" w:cs="Adobe Devanagari"/>
          <w:b/>
          <w:sz w:val="23"/>
          <w:szCs w:val="23"/>
          <w:u w:val="single"/>
        </w:rPr>
        <w:t xml:space="preserve">tudies curriculum consists of two sections:      </w:t>
      </w:r>
    </w:p>
    <w:p w:rsidR="0014799A" w:rsidRPr="00F14A70" w:rsidRDefault="0014799A" w:rsidP="00280A5A">
      <w:pPr>
        <w:spacing w:line="276" w:lineRule="auto"/>
        <w:rPr>
          <w:rFonts w:ascii="Adobe Devanagari" w:hAnsi="Adobe Devanagari" w:cs="Adobe Devanagari"/>
          <w:sz w:val="23"/>
          <w:szCs w:val="23"/>
          <w:u w:val="single"/>
        </w:rPr>
      </w:pPr>
    </w:p>
    <w:p w:rsidR="0014799A" w:rsidRPr="00F14A70" w:rsidRDefault="0014799A" w:rsidP="00280A5A">
      <w:pPr>
        <w:spacing w:line="276" w:lineRule="auto"/>
        <w:rPr>
          <w:rFonts w:ascii="Adobe Devanagari" w:hAnsi="Adobe Devanagari" w:cs="Adobe Devanagari"/>
          <w:b/>
          <w:sz w:val="22"/>
          <w:szCs w:val="22"/>
        </w:rPr>
      </w:pPr>
      <w:r w:rsidRPr="00F14A70">
        <w:rPr>
          <w:rFonts w:ascii="Adobe Devanagari" w:hAnsi="Adobe Devanagari" w:cs="Adobe Devanagari"/>
          <w:b/>
          <w:sz w:val="22"/>
          <w:szCs w:val="22"/>
        </w:rPr>
        <w:t>Part 1</w:t>
      </w:r>
      <w:r w:rsidR="00280A5A" w:rsidRPr="00F14A70">
        <w:rPr>
          <w:rFonts w:ascii="Adobe Devanagari" w:hAnsi="Adobe Devanagari" w:cs="Adobe Devanagari"/>
          <w:b/>
          <w:sz w:val="22"/>
          <w:szCs w:val="22"/>
        </w:rPr>
        <w:t>: Canada Before Confederation</w:t>
      </w:r>
    </w:p>
    <w:p w:rsidR="0014799A" w:rsidRPr="00F14A70" w:rsidRDefault="0014799A" w:rsidP="00280A5A">
      <w:pPr>
        <w:spacing w:line="276" w:lineRule="auto"/>
        <w:rPr>
          <w:rFonts w:ascii="Adobe Devanagari" w:hAnsi="Adobe Devanagari" w:cs="Adobe Devanagari"/>
          <w:sz w:val="22"/>
          <w:szCs w:val="22"/>
        </w:rPr>
      </w:pPr>
      <w:r w:rsidRPr="00F14A70">
        <w:rPr>
          <w:rFonts w:ascii="Adobe Devanagari" w:hAnsi="Adobe Devanagari" w:cs="Adobe Devanagari"/>
          <w:sz w:val="22"/>
          <w:szCs w:val="22"/>
        </w:rPr>
        <w:t>Students will study the events and people that have laid the foundations of Canada.  As they discover how individuals and groups have had an impact on the history and developments of our country, students will develop an understanding of and appreciation for active citizenship.</w:t>
      </w:r>
    </w:p>
    <w:p w:rsidR="0014799A" w:rsidRPr="00F14A70" w:rsidRDefault="0014799A" w:rsidP="00280A5A">
      <w:pPr>
        <w:spacing w:line="276" w:lineRule="auto"/>
        <w:rPr>
          <w:rFonts w:ascii="Adobe Devanagari" w:hAnsi="Adobe Devanagari" w:cs="Adobe Devanagari"/>
          <w:sz w:val="22"/>
          <w:szCs w:val="22"/>
        </w:rPr>
      </w:pPr>
    </w:p>
    <w:p w:rsidR="00280A5A" w:rsidRPr="00F14A70" w:rsidRDefault="00280A5A" w:rsidP="00280A5A">
      <w:pPr>
        <w:spacing w:line="276" w:lineRule="auto"/>
        <w:rPr>
          <w:rFonts w:ascii="Adobe Devanagari" w:hAnsi="Adobe Devanagari" w:cs="Adobe Devanagari"/>
          <w:b/>
          <w:sz w:val="22"/>
          <w:szCs w:val="22"/>
        </w:rPr>
      </w:pPr>
      <w:r w:rsidRPr="00F14A70">
        <w:rPr>
          <w:rFonts w:ascii="Adobe Devanagari" w:hAnsi="Adobe Devanagari" w:cs="Adobe Devanagari"/>
          <w:noProof/>
          <w:sz w:val="22"/>
          <w:szCs w:val="22"/>
        </w:rPr>
        <w:drawing>
          <wp:anchor distT="0" distB="0" distL="114300" distR="114300" simplePos="0" relativeHeight="251656704" behindDoc="1" locked="0" layoutInCell="1" allowOverlap="1">
            <wp:simplePos x="0" y="0"/>
            <wp:positionH relativeFrom="column">
              <wp:posOffset>5141595</wp:posOffset>
            </wp:positionH>
            <wp:positionV relativeFrom="paragraph">
              <wp:posOffset>86360</wp:posOffset>
            </wp:positionV>
            <wp:extent cx="1200785" cy="1132840"/>
            <wp:effectExtent l="0" t="0" r="0" b="0"/>
            <wp:wrapTight wrapText="bothSides">
              <wp:wrapPolygon edited="0">
                <wp:start x="0" y="0"/>
                <wp:lineTo x="0" y="21067"/>
                <wp:lineTo x="21246" y="21067"/>
                <wp:lineTo x="21246" y="0"/>
                <wp:lineTo x="0" y="0"/>
              </wp:wrapPolygon>
            </wp:wrapTight>
            <wp:docPr id="3" name="Picture 3" descr="http://www.pgcougars.com/images/be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cougars.com/images/bea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85" cy="1132840"/>
                    </a:xfrm>
                    <a:prstGeom prst="rect">
                      <a:avLst/>
                    </a:prstGeom>
                    <a:noFill/>
                  </pic:spPr>
                </pic:pic>
              </a:graphicData>
            </a:graphic>
            <wp14:sizeRelH relativeFrom="page">
              <wp14:pctWidth>0</wp14:pctWidth>
            </wp14:sizeRelH>
            <wp14:sizeRelV relativeFrom="page">
              <wp14:pctHeight>0</wp14:pctHeight>
            </wp14:sizeRelV>
          </wp:anchor>
        </w:drawing>
      </w:r>
      <w:r w:rsidR="0014799A" w:rsidRPr="00F14A70">
        <w:rPr>
          <w:rFonts w:ascii="Adobe Devanagari" w:hAnsi="Adobe Devanagari" w:cs="Adobe Devanagari"/>
          <w:b/>
          <w:sz w:val="22"/>
          <w:szCs w:val="22"/>
        </w:rPr>
        <w:t>Part</w:t>
      </w:r>
      <w:r w:rsidRPr="00F14A70">
        <w:rPr>
          <w:rFonts w:ascii="Adobe Devanagari" w:hAnsi="Adobe Devanagari" w:cs="Adobe Devanagari"/>
          <w:b/>
          <w:sz w:val="22"/>
          <w:szCs w:val="22"/>
        </w:rPr>
        <w:t xml:space="preserve"> 2: Canada After Confederation</w:t>
      </w:r>
    </w:p>
    <w:p w:rsidR="0014799A" w:rsidRPr="00F14A70" w:rsidRDefault="0014799A" w:rsidP="00280A5A">
      <w:pPr>
        <w:spacing w:line="276" w:lineRule="auto"/>
        <w:rPr>
          <w:rFonts w:ascii="Adobe Devanagari" w:hAnsi="Adobe Devanagari" w:cs="Adobe Devanagari"/>
          <w:sz w:val="22"/>
          <w:szCs w:val="22"/>
        </w:rPr>
      </w:pPr>
      <w:r w:rsidRPr="00F14A70">
        <w:rPr>
          <w:rFonts w:ascii="Adobe Devanagari" w:hAnsi="Adobe Devanagari" w:cs="Adobe Devanagari"/>
          <w:sz w:val="22"/>
          <w:szCs w:val="22"/>
        </w:rPr>
        <w:t>Students will study the changes that have occurred in Canada since Confederation, including demographic, economic and social changes as well as governmental decisions.  Students will further their understanding of an appreciation for active citizenship and how it has continued to shape Canada and the country’s pluralistic society.</w:t>
      </w:r>
    </w:p>
    <w:p w:rsidR="0014799A" w:rsidRPr="00F14A70" w:rsidRDefault="0014799A" w:rsidP="00280A5A">
      <w:pPr>
        <w:spacing w:line="276" w:lineRule="auto"/>
        <w:rPr>
          <w:rFonts w:ascii="Adobe Devanagari" w:hAnsi="Adobe Devanagari" w:cs="Adobe Devanagari"/>
          <w:b/>
          <w:sz w:val="23"/>
          <w:szCs w:val="23"/>
        </w:rPr>
      </w:pPr>
    </w:p>
    <w:p w:rsidR="0014799A" w:rsidRPr="00F14A70" w:rsidRDefault="0014799A" w:rsidP="00280A5A">
      <w:pPr>
        <w:spacing w:line="276" w:lineRule="auto"/>
        <w:rPr>
          <w:rFonts w:ascii="Adobe Devanagari" w:hAnsi="Adobe Devanagari" w:cs="Adobe Devanagari"/>
          <w:b/>
          <w:sz w:val="23"/>
          <w:szCs w:val="23"/>
        </w:rPr>
      </w:pPr>
      <w:r w:rsidRPr="00F14A70">
        <w:rPr>
          <w:rFonts w:ascii="Adobe Devanagari" w:hAnsi="Adobe Devanagari" w:cs="Adobe Devanagari"/>
          <w:b/>
          <w:sz w:val="23"/>
          <w:szCs w:val="23"/>
        </w:rPr>
        <w:t>Required Materials</w:t>
      </w:r>
      <w:r w:rsidRPr="00F14A70">
        <w:rPr>
          <w:rFonts w:ascii="Adobe Devanagari" w:hAnsi="Adobe Devanagari" w:cs="Adobe Devanagari"/>
          <w:sz w:val="23"/>
          <w:szCs w:val="23"/>
        </w:rPr>
        <w:t>:</w:t>
      </w:r>
      <w:r w:rsidR="001E0ED4" w:rsidRPr="00F14A70">
        <w:rPr>
          <w:rFonts w:ascii="Adobe Devanagari" w:hAnsi="Adobe Devanagari" w:cs="Adobe Devanagari"/>
          <w:sz w:val="23"/>
          <w:szCs w:val="23"/>
        </w:rPr>
        <w:t xml:space="preserve">                                                                                                                                      </w:t>
      </w:r>
    </w:p>
    <w:p w:rsidR="0014799A" w:rsidRPr="00F14A70" w:rsidRDefault="0014799A" w:rsidP="00280A5A">
      <w:pPr>
        <w:pStyle w:val="ListParagraph"/>
        <w:numPr>
          <w:ilvl w:val="0"/>
          <w:numId w:val="11"/>
        </w:numPr>
        <w:spacing w:line="276" w:lineRule="auto"/>
        <w:rPr>
          <w:rFonts w:ascii="Adobe Devanagari" w:hAnsi="Adobe Devanagari" w:cs="Adobe Devanagari"/>
          <w:b/>
          <w:sz w:val="23"/>
          <w:szCs w:val="23"/>
        </w:rPr>
      </w:pPr>
      <w:r w:rsidRPr="00F14A70">
        <w:rPr>
          <w:rFonts w:ascii="Adobe Devanagari" w:hAnsi="Adobe Devanagari" w:cs="Adobe Devanagari"/>
          <w:sz w:val="23"/>
          <w:szCs w:val="23"/>
        </w:rPr>
        <w:t xml:space="preserve">Binder with lined paper &amp; reinforcements </w:t>
      </w:r>
    </w:p>
    <w:p w:rsidR="0014799A" w:rsidRPr="00F14A70" w:rsidRDefault="008D5D0A" w:rsidP="00280A5A">
      <w:pPr>
        <w:pStyle w:val="ListParagraph"/>
        <w:numPr>
          <w:ilvl w:val="0"/>
          <w:numId w:val="11"/>
        </w:numPr>
        <w:spacing w:line="276" w:lineRule="auto"/>
        <w:rPr>
          <w:rFonts w:ascii="Adobe Devanagari" w:hAnsi="Adobe Devanagari" w:cs="Adobe Devanagari"/>
          <w:sz w:val="23"/>
          <w:szCs w:val="23"/>
        </w:rPr>
      </w:pPr>
      <w:r w:rsidRPr="00F14A70">
        <w:rPr>
          <w:rFonts w:ascii="Adobe Devanagari" w:hAnsi="Adobe Devanagari" w:cs="Adobe Devanagari"/>
          <w:sz w:val="23"/>
          <w:szCs w:val="23"/>
        </w:rPr>
        <w:t>Pencil Case with:</w:t>
      </w:r>
      <w:r w:rsidR="0014799A" w:rsidRPr="00F14A70">
        <w:rPr>
          <w:rFonts w:ascii="Adobe Devanagari" w:hAnsi="Adobe Devanagari" w:cs="Adobe Devanagari"/>
          <w:sz w:val="23"/>
          <w:szCs w:val="23"/>
        </w:rPr>
        <w:t xml:space="preserve"> pencils,</w:t>
      </w:r>
      <w:r w:rsidRPr="00F14A70">
        <w:rPr>
          <w:rFonts w:ascii="Adobe Devanagari" w:hAnsi="Adobe Devanagari" w:cs="Adobe Devanagari"/>
          <w:sz w:val="23"/>
          <w:szCs w:val="23"/>
        </w:rPr>
        <w:t xml:space="preserve"> erasers, highlighter, pen, scissors, glue stick</w:t>
      </w:r>
      <w:r w:rsidR="00F55032" w:rsidRPr="00F14A70">
        <w:rPr>
          <w:rFonts w:ascii="Adobe Devanagari" w:hAnsi="Adobe Devanagari" w:cs="Adobe Devanagari"/>
          <w:sz w:val="23"/>
          <w:szCs w:val="23"/>
        </w:rPr>
        <w:t>, small ruler</w:t>
      </w:r>
    </w:p>
    <w:p w:rsidR="0014799A" w:rsidRPr="00F14A70" w:rsidRDefault="0014799A" w:rsidP="00280A5A">
      <w:pPr>
        <w:spacing w:line="276" w:lineRule="auto"/>
        <w:rPr>
          <w:rFonts w:ascii="Adobe Devanagari" w:hAnsi="Adobe Devanagari" w:cs="Adobe Devanagari"/>
          <w:sz w:val="23"/>
          <w:szCs w:val="23"/>
        </w:rPr>
      </w:pPr>
    </w:p>
    <w:p w:rsidR="0014799A" w:rsidRPr="00F14A70" w:rsidRDefault="0014799A" w:rsidP="00280A5A">
      <w:pPr>
        <w:spacing w:line="276" w:lineRule="auto"/>
        <w:rPr>
          <w:rFonts w:ascii="Adobe Devanagari" w:hAnsi="Adobe Devanagari" w:cs="Adobe Devanagari"/>
          <w:bCs/>
          <w:sz w:val="23"/>
          <w:szCs w:val="23"/>
        </w:rPr>
      </w:pPr>
      <w:r w:rsidRPr="00F14A70">
        <w:rPr>
          <w:rFonts w:ascii="Adobe Devanagari" w:hAnsi="Adobe Devanagari" w:cs="Adobe Devanagari"/>
          <w:b/>
          <w:bCs/>
          <w:sz w:val="23"/>
          <w:szCs w:val="23"/>
        </w:rPr>
        <w:t>Local and Current Affairs</w:t>
      </w:r>
      <w:r w:rsidRPr="00F14A70">
        <w:rPr>
          <w:rFonts w:ascii="Adobe Devanagari" w:hAnsi="Adobe Devanagari" w:cs="Adobe Devanagari"/>
          <w:bCs/>
          <w:sz w:val="23"/>
          <w:szCs w:val="23"/>
        </w:rPr>
        <w:t xml:space="preserve">- </w:t>
      </w:r>
      <w:proofErr w:type="gramStart"/>
      <w:r w:rsidRPr="00F14A70">
        <w:rPr>
          <w:rFonts w:ascii="Adobe Devanagari" w:hAnsi="Adobe Devanagari" w:cs="Adobe Devanagari"/>
          <w:bCs/>
          <w:sz w:val="23"/>
          <w:szCs w:val="23"/>
        </w:rPr>
        <w:t>In order to</w:t>
      </w:r>
      <w:proofErr w:type="gramEnd"/>
      <w:r w:rsidRPr="00F14A70">
        <w:rPr>
          <w:rFonts w:ascii="Adobe Devanagari" w:hAnsi="Adobe Devanagari" w:cs="Adobe Devanagari"/>
          <w:bCs/>
          <w:sz w:val="23"/>
          <w:szCs w:val="23"/>
        </w:rPr>
        <w:t xml:space="preserve"> allow for students to engage in current affairs, issues and concerns of a local nature, the program of studies provides the flexibility to include the topics within the time allotted for social studies.</w:t>
      </w:r>
    </w:p>
    <w:p w:rsidR="0014799A" w:rsidRPr="00F14A70" w:rsidRDefault="0014799A" w:rsidP="00280A5A">
      <w:pPr>
        <w:pStyle w:val="Heading1"/>
        <w:spacing w:line="276" w:lineRule="auto"/>
        <w:rPr>
          <w:rFonts w:ascii="Adobe Devanagari" w:hAnsi="Adobe Devanagari" w:cs="Adobe Devanagari"/>
          <w:sz w:val="23"/>
          <w:szCs w:val="23"/>
        </w:rPr>
      </w:pPr>
    </w:p>
    <w:p w:rsidR="008D5D0A" w:rsidRPr="00F14A70" w:rsidRDefault="0014799A" w:rsidP="00280A5A">
      <w:pPr>
        <w:spacing w:line="276" w:lineRule="auto"/>
        <w:rPr>
          <w:rFonts w:ascii="Adobe Devanagari" w:hAnsi="Adobe Devanagari" w:cs="Adobe Devanagari"/>
          <w:sz w:val="23"/>
          <w:szCs w:val="23"/>
        </w:rPr>
      </w:pPr>
      <w:r w:rsidRPr="00F14A70">
        <w:rPr>
          <w:rFonts w:ascii="Adobe Devanagari" w:hAnsi="Adobe Devanagari" w:cs="Adobe Devanagari"/>
          <w:b/>
          <w:sz w:val="23"/>
          <w:szCs w:val="23"/>
        </w:rPr>
        <w:t xml:space="preserve">Grading </w:t>
      </w:r>
      <w:r w:rsidR="008D5D0A" w:rsidRPr="00F14A70">
        <w:rPr>
          <w:rFonts w:ascii="Adobe Devanagari" w:hAnsi="Adobe Devanagari" w:cs="Adobe Devanagari"/>
          <w:b/>
          <w:sz w:val="23"/>
          <w:szCs w:val="23"/>
        </w:rPr>
        <w:t>Breakdown:</w:t>
      </w:r>
      <w:r w:rsidR="008D5D0A" w:rsidRPr="00F14A70">
        <w:rPr>
          <w:rFonts w:ascii="Adobe Devanagari" w:hAnsi="Adobe Devanagari" w:cs="Adobe Devanagari"/>
          <w:sz w:val="23"/>
          <w:szCs w:val="23"/>
        </w:rPr>
        <w:t xml:space="preserve"> Un</w:t>
      </w:r>
      <w:r w:rsidR="001E0ED4" w:rsidRPr="00F14A70">
        <w:rPr>
          <w:rFonts w:ascii="Adobe Devanagari" w:hAnsi="Adobe Devanagari" w:cs="Adobe Devanagari"/>
          <w:sz w:val="23"/>
          <w:szCs w:val="23"/>
        </w:rPr>
        <w:t xml:space="preserve">it Exams &amp; Major Projects = 60% and </w:t>
      </w:r>
      <w:r w:rsidR="008D5D0A" w:rsidRPr="00F14A70">
        <w:rPr>
          <w:rFonts w:ascii="Adobe Devanagari" w:hAnsi="Adobe Devanagari" w:cs="Adobe Devanagari"/>
          <w:sz w:val="23"/>
          <w:szCs w:val="23"/>
        </w:rPr>
        <w:t>Quizzes and Minor Assignments = 40</w:t>
      </w:r>
      <w:proofErr w:type="gramStart"/>
      <w:r w:rsidR="008D5D0A" w:rsidRPr="00F14A70">
        <w:rPr>
          <w:rFonts w:ascii="Adobe Devanagari" w:hAnsi="Adobe Devanagari" w:cs="Adobe Devanagari"/>
          <w:sz w:val="23"/>
          <w:szCs w:val="23"/>
        </w:rPr>
        <w:t>%  of</w:t>
      </w:r>
      <w:proofErr w:type="gramEnd"/>
      <w:r w:rsidR="008D5D0A" w:rsidRPr="00F14A70">
        <w:rPr>
          <w:rFonts w:ascii="Adobe Devanagari" w:hAnsi="Adobe Devanagari" w:cs="Adobe Devanagari"/>
          <w:sz w:val="23"/>
          <w:szCs w:val="23"/>
        </w:rPr>
        <w:t xml:space="preserve"> course work.  Our final exam is worth 20% of the year’s mark. </w:t>
      </w:r>
    </w:p>
    <w:p w:rsidR="0014799A" w:rsidRPr="00F14A70" w:rsidRDefault="008D5D0A" w:rsidP="00280A5A">
      <w:pPr>
        <w:spacing w:line="276" w:lineRule="auto"/>
        <w:rPr>
          <w:rFonts w:ascii="Adobe Devanagari" w:hAnsi="Adobe Devanagari" w:cs="Adobe Devanagari"/>
          <w:sz w:val="23"/>
          <w:szCs w:val="23"/>
        </w:rPr>
      </w:pPr>
      <w:r w:rsidRPr="00F14A70">
        <w:rPr>
          <w:rFonts w:ascii="Adobe Devanagari" w:hAnsi="Adobe Devanagari" w:cs="Adobe Devanagari"/>
          <w:sz w:val="23"/>
          <w:szCs w:val="23"/>
        </w:rPr>
        <w:t xml:space="preserve">Assignments/Projects: </w:t>
      </w:r>
      <w:r w:rsidR="0014799A" w:rsidRPr="00F14A70">
        <w:rPr>
          <w:rFonts w:ascii="Adobe Devanagari" w:hAnsi="Adobe Devanagari" w:cs="Adobe Devanagari"/>
          <w:sz w:val="23"/>
          <w:szCs w:val="23"/>
        </w:rPr>
        <w:t>A rub</w:t>
      </w:r>
      <w:r w:rsidRPr="00F14A70">
        <w:rPr>
          <w:rFonts w:ascii="Adobe Devanagari" w:hAnsi="Adobe Devanagari" w:cs="Adobe Devanagari"/>
          <w:sz w:val="23"/>
          <w:szCs w:val="23"/>
        </w:rPr>
        <w:t xml:space="preserve">ric will be displayed and provided for the assignment with the specific criteria. </w:t>
      </w:r>
    </w:p>
    <w:p w:rsidR="008D5D0A" w:rsidRPr="00F14A70" w:rsidRDefault="00280A5A" w:rsidP="00280A5A">
      <w:pPr>
        <w:spacing w:line="276" w:lineRule="auto"/>
        <w:rPr>
          <w:rFonts w:ascii="Adobe Devanagari" w:hAnsi="Adobe Devanagari" w:cs="Adobe Devanagari"/>
          <w:sz w:val="23"/>
          <w:szCs w:val="23"/>
        </w:rPr>
      </w:pPr>
      <w:r w:rsidRPr="00F14A70">
        <w:rPr>
          <w:rFonts w:ascii="Adobe Devanagari" w:hAnsi="Adobe Devanagari" w:cs="Adobe Devanagari"/>
          <w:noProof/>
          <w:sz w:val="23"/>
          <w:szCs w:val="23"/>
        </w:rPr>
        <w:drawing>
          <wp:anchor distT="0" distB="0" distL="114300" distR="114300" simplePos="0" relativeHeight="251658752" behindDoc="1" locked="0" layoutInCell="1" allowOverlap="1">
            <wp:simplePos x="0" y="0"/>
            <wp:positionH relativeFrom="column">
              <wp:posOffset>5263657</wp:posOffset>
            </wp:positionH>
            <wp:positionV relativeFrom="paragraph">
              <wp:posOffset>58562</wp:posOffset>
            </wp:positionV>
            <wp:extent cx="1241425" cy="1217930"/>
            <wp:effectExtent l="0" t="0" r="0" b="1270"/>
            <wp:wrapTight wrapText="bothSides">
              <wp:wrapPolygon edited="0">
                <wp:start x="0" y="0"/>
                <wp:lineTo x="0" y="21285"/>
                <wp:lineTo x="21213" y="21285"/>
                <wp:lineTo x="21213" y="0"/>
                <wp:lineTo x="0" y="0"/>
              </wp:wrapPolygon>
            </wp:wrapTight>
            <wp:docPr id="4" name="Picture 4" descr="http://static.howstuffworks.com/gif/willow/history-of-canad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howstuffworks.com/gif/willow/history-of-canada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1425" cy="1217930"/>
                    </a:xfrm>
                    <a:prstGeom prst="rect">
                      <a:avLst/>
                    </a:prstGeom>
                    <a:noFill/>
                  </pic:spPr>
                </pic:pic>
              </a:graphicData>
            </a:graphic>
            <wp14:sizeRelH relativeFrom="page">
              <wp14:pctWidth>0</wp14:pctWidth>
            </wp14:sizeRelH>
            <wp14:sizeRelV relativeFrom="page">
              <wp14:pctHeight>0</wp14:pctHeight>
            </wp14:sizeRelV>
          </wp:anchor>
        </w:drawing>
      </w:r>
      <w:r w:rsidR="008D5D0A" w:rsidRPr="00F14A70">
        <w:rPr>
          <w:rFonts w:ascii="Adobe Devanagari" w:hAnsi="Adobe Devanagari" w:cs="Adobe Devanagari"/>
          <w:sz w:val="23"/>
          <w:szCs w:val="23"/>
        </w:rPr>
        <w:t xml:space="preserve">Unit Exams: A study guide will be provided one week prior to an exam. Answers can be viewed online a day or two before the exam as a last effort if students have lost their completed study guide. </w:t>
      </w:r>
    </w:p>
    <w:p w:rsidR="0014799A" w:rsidRPr="00F14A70" w:rsidRDefault="0014799A" w:rsidP="00280A5A">
      <w:pPr>
        <w:pStyle w:val="Default"/>
        <w:spacing w:line="276" w:lineRule="auto"/>
        <w:rPr>
          <w:rFonts w:ascii="Adobe Devanagari" w:hAnsi="Adobe Devanagari" w:cs="Adobe Devanagari"/>
          <w:bCs/>
          <w:sz w:val="23"/>
          <w:szCs w:val="23"/>
          <w:lang w:val="en-US"/>
        </w:rPr>
      </w:pPr>
    </w:p>
    <w:p w:rsidR="0014799A" w:rsidRPr="00F14A70" w:rsidRDefault="0014799A" w:rsidP="00280A5A">
      <w:pPr>
        <w:pStyle w:val="Default"/>
        <w:spacing w:line="276" w:lineRule="auto"/>
        <w:rPr>
          <w:rFonts w:ascii="Adobe Devanagari" w:hAnsi="Adobe Devanagari" w:cs="Adobe Devanagari"/>
          <w:sz w:val="23"/>
          <w:szCs w:val="23"/>
          <w:lang w:val="en-US"/>
        </w:rPr>
      </w:pPr>
      <w:r w:rsidRPr="00F14A70">
        <w:rPr>
          <w:rFonts w:ascii="Adobe Devanagari" w:hAnsi="Adobe Devanagari" w:cs="Adobe Devanagari"/>
          <w:b/>
          <w:bCs/>
          <w:sz w:val="23"/>
          <w:szCs w:val="23"/>
        </w:rPr>
        <w:t xml:space="preserve">What if my assignment or work is late? </w:t>
      </w:r>
      <w:r w:rsidRPr="00F14A70">
        <w:rPr>
          <w:rFonts w:ascii="Adobe Devanagari" w:hAnsi="Adobe Devanagari" w:cs="Adobe Devanagari"/>
          <w:bCs/>
          <w:sz w:val="23"/>
          <w:szCs w:val="23"/>
        </w:rPr>
        <w:t>It is the expectation that all assignments will be completed to the best of each child’s ability</w:t>
      </w:r>
      <w:r w:rsidR="00280A5A" w:rsidRPr="00F14A70">
        <w:rPr>
          <w:rFonts w:ascii="Adobe Devanagari" w:hAnsi="Adobe Devanagari" w:cs="Adobe Devanagari"/>
          <w:bCs/>
          <w:sz w:val="23"/>
          <w:szCs w:val="23"/>
        </w:rPr>
        <w:t xml:space="preserve"> and handed in on </w:t>
      </w:r>
      <w:r w:rsidRPr="00F14A70">
        <w:rPr>
          <w:rFonts w:ascii="Adobe Devanagari" w:hAnsi="Adobe Devanagari" w:cs="Adobe Devanagari"/>
          <w:bCs/>
          <w:sz w:val="23"/>
          <w:szCs w:val="23"/>
        </w:rPr>
        <w:t>the set due date.</w:t>
      </w:r>
      <w:r w:rsidR="00280A5A" w:rsidRPr="00F14A70">
        <w:rPr>
          <w:rFonts w:ascii="Adobe Devanagari" w:hAnsi="Adobe Devanagari" w:cs="Adobe Devanagari"/>
          <w:sz w:val="23"/>
          <w:szCs w:val="23"/>
        </w:rPr>
        <w:t xml:space="preserve">  On a hand in day, students will hand in and receive credit for what they have completed.  If they require more time, they must come in and see me at lunch or after school.  Late assignments are not allowed to be completed at home and brought in for a mark. </w:t>
      </w:r>
    </w:p>
    <w:p w:rsidR="0014799A" w:rsidRPr="00F14A70" w:rsidRDefault="0014799A" w:rsidP="00280A5A">
      <w:pPr>
        <w:spacing w:line="276" w:lineRule="auto"/>
        <w:rPr>
          <w:rFonts w:ascii="Adobe Devanagari" w:hAnsi="Adobe Devanagari" w:cs="Adobe Devanagari"/>
          <w:b/>
          <w:bCs/>
          <w:sz w:val="23"/>
          <w:szCs w:val="23"/>
        </w:rPr>
      </w:pPr>
    </w:p>
    <w:p w:rsidR="0014799A" w:rsidRPr="00F14A70" w:rsidRDefault="0014799A" w:rsidP="00280A5A">
      <w:pPr>
        <w:pStyle w:val="Default"/>
        <w:spacing w:line="276" w:lineRule="auto"/>
        <w:rPr>
          <w:rFonts w:ascii="Adobe Devanagari" w:hAnsi="Adobe Devanagari" w:cs="Adobe Devanagari"/>
          <w:sz w:val="23"/>
          <w:szCs w:val="23"/>
          <w:lang w:val="en-US"/>
        </w:rPr>
      </w:pPr>
      <w:r w:rsidRPr="00F14A70">
        <w:rPr>
          <w:rFonts w:ascii="Adobe Devanagari" w:hAnsi="Adobe Devanagari" w:cs="Adobe Devanagari"/>
          <w:b/>
          <w:sz w:val="23"/>
          <w:szCs w:val="23"/>
          <w:lang w:val="en-US"/>
        </w:rPr>
        <w:t xml:space="preserve">Communication </w:t>
      </w:r>
      <w:r w:rsidRPr="00F14A70">
        <w:rPr>
          <w:rFonts w:ascii="Adobe Devanagari" w:hAnsi="Adobe Devanagari" w:cs="Adobe Devanagari"/>
          <w:sz w:val="23"/>
          <w:szCs w:val="23"/>
          <w:lang w:val="en-US"/>
        </w:rPr>
        <w:t xml:space="preserve">- Communication with students and </w:t>
      </w:r>
      <w:r w:rsidR="00280A5A" w:rsidRPr="00F14A70">
        <w:rPr>
          <w:rFonts w:ascii="Adobe Devanagari" w:hAnsi="Adobe Devanagari" w:cs="Adobe Devanagari"/>
          <w:sz w:val="23"/>
          <w:szCs w:val="23"/>
          <w:lang w:val="en-US"/>
        </w:rPr>
        <w:t>home</w:t>
      </w:r>
      <w:r w:rsidRPr="00F14A70">
        <w:rPr>
          <w:rFonts w:ascii="Adobe Devanagari" w:hAnsi="Adobe Devanagari" w:cs="Adobe Devanagari"/>
          <w:sz w:val="23"/>
          <w:szCs w:val="23"/>
          <w:lang w:val="en-US"/>
        </w:rPr>
        <w:t xml:space="preserve"> is a vital part of my program.  Please ensure that I have your e-mail address</w:t>
      </w:r>
      <w:r w:rsidR="001E0ED4" w:rsidRPr="00F14A70">
        <w:rPr>
          <w:rFonts w:ascii="Adobe Devanagari" w:hAnsi="Adobe Devanagari" w:cs="Adobe Devanagari"/>
          <w:sz w:val="23"/>
          <w:szCs w:val="23"/>
          <w:lang w:val="en-US"/>
        </w:rPr>
        <w:t xml:space="preserve"> and that you have added yourself to Remind 101</w:t>
      </w:r>
      <w:r w:rsidRPr="00F14A70">
        <w:rPr>
          <w:rFonts w:ascii="Adobe Devanagari" w:hAnsi="Adobe Devanagari" w:cs="Adobe Devanagari"/>
          <w:sz w:val="23"/>
          <w:szCs w:val="23"/>
          <w:lang w:val="en-US"/>
        </w:rPr>
        <w:t>.  Feel free to communicate with me at any time.  If there are any concerns or questions, please contact me so that we can work together to make this a successful year for your child.  Parents and students will be encou</w:t>
      </w:r>
      <w:r w:rsidR="00280A5A" w:rsidRPr="00F14A70">
        <w:rPr>
          <w:rFonts w:ascii="Adobe Devanagari" w:hAnsi="Adobe Devanagari" w:cs="Adobe Devanagari"/>
          <w:sz w:val="23"/>
          <w:szCs w:val="23"/>
          <w:lang w:val="en-US"/>
        </w:rPr>
        <w:t>raged to view marks on PowerSchool</w:t>
      </w:r>
      <w:r w:rsidRPr="00F14A70">
        <w:rPr>
          <w:rFonts w:ascii="Adobe Devanagari" w:hAnsi="Adobe Devanagari" w:cs="Adobe Devanagari"/>
          <w:sz w:val="23"/>
          <w:szCs w:val="23"/>
          <w:lang w:val="en-US"/>
        </w:rPr>
        <w:t xml:space="preserve"> to keep informe</w:t>
      </w:r>
      <w:r w:rsidR="00280A5A" w:rsidRPr="00F14A70">
        <w:rPr>
          <w:rFonts w:ascii="Adobe Devanagari" w:hAnsi="Adobe Devanagari" w:cs="Adobe Devanagari"/>
          <w:sz w:val="23"/>
          <w:szCs w:val="23"/>
          <w:lang w:val="en-US"/>
        </w:rPr>
        <w:t>d about grades and assignments.</w:t>
      </w:r>
    </w:p>
    <w:p w:rsidR="0014799A" w:rsidRPr="00F14A70" w:rsidRDefault="0014799A" w:rsidP="00280A5A">
      <w:pPr>
        <w:spacing w:line="276" w:lineRule="auto"/>
        <w:rPr>
          <w:rFonts w:ascii="Adobe Devanagari" w:hAnsi="Adobe Devanagari" w:cs="Adobe Devanagari"/>
          <w:b/>
          <w:sz w:val="23"/>
          <w:szCs w:val="23"/>
        </w:rPr>
      </w:pPr>
    </w:p>
    <w:p w:rsidR="0014799A" w:rsidRPr="00F14A70" w:rsidRDefault="0014799A" w:rsidP="00280A5A">
      <w:pPr>
        <w:spacing w:line="276" w:lineRule="auto"/>
        <w:rPr>
          <w:rFonts w:ascii="Adobe Devanagari" w:hAnsi="Adobe Devanagari" w:cs="Adobe Devanagari"/>
          <w:sz w:val="23"/>
          <w:szCs w:val="23"/>
        </w:rPr>
      </w:pPr>
      <w:r w:rsidRPr="00F14A70">
        <w:rPr>
          <w:rFonts w:ascii="Adobe Devanagari" w:hAnsi="Adobe Devanagari" w:cs="Adobe Devanagari"/>
          <w:b/>
          <w:sz w:val="23"/>
          <w:szCs w:val="23"/>
        </w:rPr>
        <w:t>Textbooks</w:t>
      </w:r>
      <w:r w:rsidR="00280A5A" w:rsidRPr="00F14A70">
        <w:rPr>
          <w:rFonts w:ascii="Adobe Devanagari" w:hAnsi="Adobe Devanagari" w:cs="Adobe Devanagari"/>
          <w:sz w:val="23"/>
          <w:szCs w:val="23"/>
        </w:rPr>
        <w:t xml:space="preserve">- I have a class set of textbooks in my class.  If students want a personal hard copy, they may sign one out from the library.  Alternatively, there is a digital copy available on my website with PDF chapters for download/printing.  </w:t>
      </w:r>
    </w:p>
    <w:p w:rsidR="0014799A" w:rsidRPr="00F14A70" w:rsidRDefault="0014799A" w:rsidP="00280A5A">
      <w:pPr>
        <w:spacing w:line="276" w:lineRule="auto"/>
        <w:rPr>
          <w:rFonts w:ascii="Adobe Devanagari" w:hAnsi="Adobe Devanagari" w:cs="Adobe Devanagari"/>
          <w:sz w:val="23"/>
          <w:szCs w:val="23"/>
        </w:rPr>
      </w:pPr>
    </w:p>
    <w:p w:rsidR="00280A5A" w:rsidRDefault="0014799A" w:rsidP="00E629C9">
      <w:pPr>
        <w:rPr>
          <w:rFonts w:ascii="Adobe Devanagari" w:hAnsi="Adobe Devanagari" w:cs="Adobe Devanagari"/>
          <w:sz w:val="23"/>
          <w:szCs w:val="23"/>
        </w:rPr>
      </w:pPr>
      <w:r w:rsidRPr="00F14A70">
        <w:rPr>
          <w:rFonts w:ascii="Adobe Devanagari" w:hAnsi="Adobe Devanagari" w:cs="Adobe Devanagari"/>
          <w:sz w:val="23"/>
          <w:szCs w:val="23"/>
        </w:rPr>
        <w:t>Sincerely,</w:t>
      </w:r>
    </w:p>
    <w:p w:rsidR="00F14A70" w:rsidRDefault="00F14A70" w:rsidP="00E629C9">
      <w:pPr>
        <w:rPr>
          <w:rFonts w:ascii="Adobe Devanagari" w:hAnsi="Adobe Devanagari" w:cs="Adobe Devanagari"/>
          <w:sz w:val="23"/>
          <w:szCs w:val="23"/>
        </w:rPr>
      </w:pPr>
    </w:p>
    <w:p w:rsidR="00F14A70" w:rsidRPr="00F14A70" w:rsidRDefault="00F14A70" w:rsidP="00E629C9">
      <w:pPr>
        <w:rPr>
          <w:rFonts w:ascii="Adobe Devanagari" w:hAnsi="Adobe Devanagari" w:cs="Adobe Devanagari"/>
          <w:sz w:val="23"/>
          <w:szCs w:val="23"/>
        </w:rPr>
      </w:pPr>
      <w:bookmarkStart w:id="0" w:name="_GoBack"/>
      <w:bookmarkEnd w:id="0"/>
    </w:p>
    <w:p w:rsidR="0014799A" w:rsidRPr="00F14A70" w:rsidRDefault="00F14A70">
      <w:pPr>
        <w:rPr>
          <w:rFonts w:ascii="Adobe Devanagari" w:hAnsi="Adobe Devanagari" w:cs="Adobe Devanagari"/>
          <w:sz w:val="23"/>
          <w:szCs w:val="23"/>
        </w:rPr>
      </w:pPr>
      <w:r>
        <w:rPr>
          <w:rFonts w:ascii="Adobe Devanagari" w:hAnsi="Adobe Devanagari" w:cs="Adobe Devanagari"/>
          <w:sz w:val="23"/>
          <w:szCs w:val="23"/>
        </w:rPr>
        <w:t>Miss Caitl</w:t>
      </w:r>
      <w:r w:rsidR="001E0ED4" w:rsidRPr="00F14A70">
        <w:rPr>
          <w:rFonts w:ascii="Adobe Devanagari" w:hAnsi="Adobe Devanagari" w:cs="Adobe Devanagari"/>
          <w:sz w:val="23"/>
          <w:szCs w:val="23"/>
        </w:rPr>
        <w:t xml:space="preserve">in Mitchell </w:t>
      </w:r>
      <w:r w:rsidR="008D5D0A" w:rsidRPr="00F14A70">
        <w:rPr>
          <w:rFonts w:ascii="Adobe Devanagari" w:hAnsi="Adobe Devanagari" w:cs="Adobe Devanagari"/>
          <w:sz w:val="23"/>
          <w:szCs w:val="23"/>
        </w:rPr>
        <w:t xml:space="preserve"> </w:t>
      </w:r>
    </w:p>
    <w:sectPr w:rsidR="0014799A" w:rsidRPr="00F14A70" w:rsidSect="00280A5A">
      <w:pgSz w:w="12240" w:h="15840"/>
      <w:pgMar w:top="1021" w:right="1134" w:bottom="964" w:left="1134"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Devanagari">
    <w:altName w:val="Kokila"/>
    <w:panose1 w:val="00000000000000000000"/>
    <w:charset w:val="00"/>
    <w:family w:val="roman"/>
    <w:notTrueType/>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949A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0D0BC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F02E0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21A13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4120F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6C3A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184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440F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02A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85C6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FE1BE5"/>
    <w:multiLevelType w:val="hybridMultilevel"/>
    <w:tmpl w:val="1C4CD0D0"/>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C9"/>
    <w:rsid w:val="00003E02"/>
    <w:rsid w:val="00016868"/>
    <w:rsid w:val="0009359B"/>
    <w:rsid w:val="000A4B1F"/>
    <w:rsid w:val="00103C1B"/>
    <w:rsid w:val="001346AD"/>
    <w:rsid w:val="0014799A"/>
    <w:rsid w:val="001E0ED4"/>
    <w:rsid w:val="0026300F"/>
    <w:rsid w:val="00280A5A"/>
    <w:rsid w:val="0034366E"/>
    <w:rsid w:val="00392592"/>
    <w:rsid w:val="003B0C54"/>
    <w:rsid w:val="003D150F"/>
    <w:rsid w:val="004C14FA"/>
    <w:rsid w:val="004F48F6"/>
    <w:rsid w:val="006B7B31"/>
    <w:rsid w:val="006D07B6"/>
    <w:rsid w:val="007141A2"/>
    <w:rsid w:val="007B4F58"/>
    <w:rsid w:val="0088647E"/>
    <w:rsid w:val="008C60C6"/>
    <w:rsid w:val="008D5D0A"/>
    <w:rsid w:val="00911D25"/>
    <w:rsid w:val="00B6118F"/>
    <w:rsid w:val="00C8091E"/>
    <w:rsid w:val="00DE6B13"/>
    <w:rsid w:val="00E1295B"/>
    <w:rsid w:val="00E3738A"/>
    <w:rsid w:val="00E629C9"/>
    <w:rsid w:val="00EE0FB6"/>
    <w:rsid w:val="00F14A70"/>
    <w:rsid w:val="00F55032"/>
    <w:rsid w:val="00F66246"/>
    <w:rsid w:val="00F8115A"/>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F79C2"/>
  <w15:docId w15:val="{8C1EC0DE-1AD4-4F70-9194-FDE13F47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9C9"/>
    <w:rPr>
      <w:rFonts w:ascii="Times New Roman" w:eastAsia="Times New Roman" w:hAnsi="Times New Roman"/>
      <w:sz w:val="24"/>
      <w:szCs w:val="24"/>
    </w:rPr>
  </w:style>
  <w:style w:type="paragraph" w:styleId="Heading1">
    <w:name w:val="heading 1"/>
    <w:basedOn w:val="Normal"/>
    <w:next w:val="Normal"/>
    <w:link w:val="Heading1Char"/>
    <w:uiPriority w:val="99"/>
    <w:qFormat/>
    <w:rsid w:val="0088647E"/>
    <w:pPr>
      <w:keepNext/>
      <w:outlineLvl w:val="0"/>
    </w:pPr>
    <w:rPr>
      <w:b/>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647E"/>
    <w:rPr>
      <w:rFonts w:ascii="Times New Roman" w:hAnsi="Times New Roman" w:cs="Times New Roman"/>
      <w:b/>
      <w:bCs/>
      <w:sz w:val="20"/>
      <w:szCs w:val="20"/>
      <w:lang w:val="en-GB" w:eastAsia="en-CA"/>
    </w:rPr>
  </w:style>
  <w:style w:type="paragraph" w:customStyle="1" w:styleId="Default">
    <w:name w:val="Default"/>
    <w:uiPriority w:val="99"/>
    <w:rsid w:val="0088647E"/>
    <w:pPr>
      <w:autoSpaceDE w:val="0"/>
      <w:autoSpaceDN w:val="0"/>
      <w:adjustRightInd w:val="0"/>
    </w:pPr>
    <w:rPr>
      <w:rFonts w:ascii="Cambria" w:eastAsia="Times New Roman" w:hAnsi="Cambria" w:cs="Cambria"/>
      <w:color w:val="000000"/>
      <w:sz w:val="24"/>
      <w:szCs w:val="24"/>
    </w:rPr>
  </w:style>
  <w:style w:type="character" w:styleId="Hyperlink">
    <w:name w:val="Hyperlink"/>
    <w:uiPriority w:val="99"/>
    <w:rsid w:val="00911D25"/>
    <w:rPr>
      <w:rFonts w:cs="Times New Roman"/>
      <w:color w:val="0000FF"/>
      <w:u w:val="single"/>
    </w:rPr>
  </w:style>
  <w:style w:type="paragraph" w:styleId="BalloonText">
    <w:name w:val="Balloon Text"/>
    <w:basedOn w:val="Normal"/>
    <w:link w:val="BalloonTextChar"/>
    <w:uiPriority w:val="99"/>
    <w:semiHidden/>
    <w:rsid w:val="00E1295B"/>
    <w:rPr>
      <w:rFonts w:ascii="Tahoma" w:hAnsi="Tahoma" w:cs="Tahoma"/>
      <w:sz w:val="16"/>
      <w:szCs w:val="16"/>
    </w:rPr>
  </w:style>
  <w:style w:type="character" w:customStyle="1" w:styleId="BalloonTextChar">
    <w:name w:val="Balloon Text Char"/>
    <w:link w:val="BalloonText"/>
    <w:uiPriority w:val="99"/>
    <w:semiHidden/>
    <w:locked/>
    <w:rsid w:val="00E1295B"/>
    <w:rPr>
      <w:rFonts w:ascii="Tahoma" w:hAnsi="Tahoma" w:cs="Tahoma"/>
      <w:sz w:val="16"/>
      <w:szCs w:val="16"/>
      <w:lang w:eastAsia="en-CA"/>
    </w:rPr>
  </w:style>
  <w:style w:type="paragraph" w:styleId="ListParagraph">
    <w:name w:val="List Paragraph"/>
    <w:basedOn w:val="Normal"/>
    <w:uiPriority w:val="34"/>
    <w:qFormat/>
    <w:rsid w:val="008D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77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497</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Grade 7 Social Studies Course Outline</vt:lpstr>
    </vt:vector>
  </TitlesOfParts>
  <Company>Lethbridge School District #51</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Social Studies Course Outline</dc:title>
  <dc:subject/>
  <dc:creator>wolseylo</dc:creator>
  <cp:keywords/>
  <dc:description/>
  <cp:lastModifiedBy>Caitlin Mitchell</cp:lastModifiedBy>
  <cp:revision>6</cp:revision>
  <cp:lastPrinted>2017-06-27T20:48:00Z</cp:lastPrinted>
  <dcterms:created xsi:type="dcterms:W3CDTF">2017-08-21T18:08:00Z</dcterms:created>
  <dcterms:modified xsi:type="dcterms:W3CDTF">2017-09-03T15:27:00Z</dcterms:modified>
</cp:coreProperties>
</file>