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BD" w:rsidRDefault="00E55343">
      <w:pPr>
        <w:spacing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Ribeye" w:eastAsia="Ribeye" w:hAnsi="Ribeye" w:cs="Ribeye"/>
          <w:sz w:val="80"/>
          <w:szCs w:val="80"/>
        </w:rPr>
        <w:t>A B C</w:t>
      </w:r>
      <w:r>
        <w:rPr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sz w:val="52"/>
          <w:szCs w:val="52"/>
        </w:rPr>
        <w:t>Autobiography</w:t>
      </w:r>
    </w:p>
    <w:p w:rsidR="00B964BD" w:rsidRDefault="00B964BD">
      <w:pPr>
        <w:spacing w:line="240" w:lineRule="auto"/>
        <w:jc w:val="center"/>
        <w:rPr>
          <w:rFonts w:ascii="Comic Sans MS" w:eastAsia="Comic Sans MS" w:hAnsi="Comic Sans MS" w:cs="Comic Sans MS"/>
          <w:sz w:val="10"/>
          <w:szCs w:val="10"/>
        </w:rPr>
      </w:pPr>
    </w:p>
    <w:p w:rsidR="00B964BD" w:rsidRDefault="00B964BD">
      <w:pPr>
        <w:spacing w:line="240" w:lineRule="auto"/>
        <w:jc w:val="center"/>
        <w:rPr>
          <w:rFonts w:ascii="Comic Sans MS" w:eastAsia="Comic Sans MS" w:hAnsi="Comic Sans MS" w:cs="Comic Sans MS"/>
          <w:sz w:val="2"/>
          <w:szCs w:val="2"/>
        </w:rPr>
      </w:pPr>
    </w:p>
    <w:p w:rsidR="00B964BD" w:rsidRDefault="00E55343">
      <w:pPr>
        <w:spacing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Name_________________________________</w:t>
      </w:r>
    </w:p>
    <w:p w:rsidR="00B964BD" w:rsidRDefault="00B964BD">
      <w:pPr>
        <w:spacing w:line="240" w:lineRule="auto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B964BD" w:rsidRDefault="00B964BD">
      <w:pPr>
        <w:spacing w:line="240" w:lineRule="auto"/>
        <w:jc w:val="center"/>
        <w:rPr>
          <w:rFonts w:ascii="Comic Sans MS" w:eastAsia="Comic Sans MS" w:hAnsi="Comic Sans MS" w:cs="Comic Sans MS"/>
          <w:sz w:val="4"/>
          <w:szCs w:val="4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You will be writing an autobiography in the format of an alphabet book with vivid descriptions of things that matter to you.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Your autobiography must begin with a summary of basic information about yourself, or introduction. This may include things such as birthday, age, place of birth, family, etc. This introduction should be </w:t>
      </w:r>
      <w:r>
        <w:rPr>
          <w:rFonts w:ascii="Comic Sans MS" w:eastAsia="Comic Sans MS" w:hAnsi="Comic Sans MS" w:cs="Comic Sans MS"/>
          <w:b/>
          <w:sz w:val="24"/>
          <w:szCs w:val="24"/>
        </w:rPr>
        <w:t>one paragraph in length</w:t>
      </w:r>
      <w:r w:rsidR="003E35AF">
        <w:rPr>
          <w:rFonts w:ascii="Comic Sans MS" w:eastAsia="Comic Sans MS" w:hAnsi="Comic Sans MS" w:cs="Comic Sans MS"/>
          <w:b/>
          <w:sz w:val="24"/>
          <w:szCs w:val="24"/>
        </w:rPr>
        <w:t xml:space="preserve"> (8-10 sentences)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For each letter of your </w:t>
      </w:r>
      <w:proofErr w:type="gramStart"/>
      <w:r w:rsidR="00482C81">
        <w:rPr>
          <w:rFonts w:ascii="Comic Sans MS" w:eastAsia="Comic Sans MS" w:hAnsi="Comic Sans MS" w:cs="Comic Sans MS"/>
          <w:sz w:val="24"/>
          <w:szCs w:val="24"/>
        </w:rPr>
        <w:t>name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you are to write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one paragraph </w:t>
      </w:r>
      <w:r>
        <w:rPr>
          <w:rFonts w:ascii="Comic Sans MS" w:eastAsia="Comic Sans MS" w:hAnsi="Comic Sans MS" w:cs="Comic Sans MS"/>
          <w:sz w:val="24"/>
          <w:szCs w:val="24"/>
        </w:rPr>
        <w:t>that describes something about you. These may be: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favourite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hobby</w:t>
      </w: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character trait that you have</w:t>
      </w: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Something you have accomplished</w:t>
      </w: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Places you’ve been</w:t>
      </w: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People who are close to you</w:t>
      </w: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Events you’ve attended</w:t>
      </w:r>
    </w:p>
    <w:p w:rsidR="00B964BD" w:rsidRDefault="00E55343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Anything else that is part of your identity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Each letter page should also include a design, illustration or picture that adds to or depicts information in the paragraph.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996183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**I</w:t>
      </w:r>
      <w:r w:rsidR="00E55343">
        <w:rPr>
          <w:rFonts w:ascii="Comic Sans MS" w:eastAsia="Comic Sans MS" w:hAnsi="Comic Sans MS" w:cs="Comic Sans MS"/>
          <w:b/>
          <w:sz w:val="24"/>
          <w:szCs w:val="24"/>
        </w:rPr>
        <w:t>f your name is 4 letters or shorter you must include your middle and last initial</w:t>
      </w:r>
      <w:r w:rsidR="00E55343">
        <w:rPr>
          <w:rFonts w:ascii="Comic Sans MS" w:eastAsia="Comic Sans MS" w:hAnsi="Comic Sans MS" w:cs="Comic Sans MS"/>
          <w:b/>
          <w:sz w:val="24"/>
          <w:szCs w:val="24"/>
        </w:rPr>
        <w:t>s as well</w:t>
      </w:r>
      <w:proofErr w:type="gramStart"/>
      <w:r w:rsidR="00E55343">
        <w:rPr>
          <w:rFonts w:ascii="Comic Sans MS" w:eastAsia="Comic Sans MS" w:hAnsi="Comic Sans MS" w:cs="Comic Sans MS"/>
          <w:b/>
          <w:sz w:val="24"/>
          <w:szCs w:val="24"/>
        </w:rPr>
        <w:t>!*</w:t>
      </w:r>
      <w:proofErr w:type="gramEnd"/>
      <w:r w:rsidR="00E55343">
        <w:rPr>
          <w:rFonts w:ascii="Comic Sans MS" w:eastAsia="Comic Sans MS" w:hAnsi="Comic Sans MS" w:cs="Comic Sans MS"/>
          <w:b/>
          <w:sz w:val="24"/>
          <w:szCs w:val="24"/>
        </w:rPr>
        <w:t>*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Please see the next page for an example of a completed planning page for an entry of </w:t>
      </w:r>
      <w:r w:rsidR="00996183">
        <w:rPr>
          <w:rFonts w:ascii="Comic Sans MS" w:eastAsia="Comic Sans MS" w:hAnsi="Comic Sans MS" w:cs="Comic Sans MS"/>
          <w:sz w:val="24"/>
          <w:szCs w:val="24"/>
        </w:rPr>
        <w:t>Miss Mitchell’s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autobiography.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br w:type="page"/>
      </w: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PARAGRAPH PLANNING PAGE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</w:t>
      </w: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ALPHABET Letter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</w:t>
      </w:r>
      <w:r>
        <w:rPr>
          <w:rFonts w:ascii="Comic Sans MS" w:eastAsia="Comic Sans MS" w:hAnsi="Comic Sans MS" w:cs="Comic Sans MS"/>
          <w:b/>
          <w:sz w:val="24"/>
          <w:szCs w:val="24"/>
        </w:rPr>
        <w:t>__ is for _</w:t>
      </w:r>
      <w:r w:rsidR="00482C81">
        <w:rPr>
          <w:rFonts w:ascii="Comic Sans MS" w:eastAsia="Comic Sans MS" w:hAnsi="Comic Sans MS" w:cs="Comic Sans MS"/>
          <w:b/>
          <w:sz w:val="24"/>
          <w:szCs w:val="24"/>
          <w:u w:val="single"/>
        </w:rPr>
        <w:t>Montana</w:t>
      </w:r>
      <w:r>
        <w:rPr>
          <w:rFonts w:ascii="Comic Sans MS" w:eastAsia="Comic Sans MS" w:hAnsi="Comic Sans MS" w:cs="Comic Sans MS"/>
          <w:b/>
          <w:sz w:val="24"/>
          <w:szCs w:val="24"/>
        </w:rPr>
        <w:t>_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B964BD" w:rsidRDefault="00B964BD">
      <w:pPr>
        <w:spacing w:line="240" w:lineRule="auto"/>
        <w:jc w:val="center"/>
        <w:rPr>
          <w:rFonts w:ascii="Comic Sans MS" w:eastAsia="Comic Sans MS" w:hAnsi="Comic Sans MS" w:cs="Comic Sans MS"/>
          <w:sz w:val="8"/>
          <w:szCs w:val="8"/>
        </w:rPr>
      </w:pPr>
    </w:p>
    <w:tbl>
      <w:tblPr>
        <w:tblStyle w:val="a"/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240"/>
      </w:tblGrid>
      <w:tr w:rsidR="00B964BD">
        <w:tc>
          <w:tcPr>
            <w:tcW w:w="3120" w:type="dxa"/>
          </w:tcPr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Topic Sentence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240" w:type="dxa"/>
          </w:tcPr>
          <w:p w:rsidR="00B964BD" w:rsidRDefault="00482C81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Miss Mitchell has grown up spending a lot of time in Montana.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B964BD">
        <w:tc>
          <w:tcPr>
            <w:tcW w:w="312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★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Supporting Detail # 1</w:t>
            </w: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1. 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sentence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)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⇨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Reasons, Facts, Details</w:t>
            </w: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Evidence, Examples, or Elaboration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240" w:type="dxa"/>
          </w:tcPr>
          <w:p w:rsidR="00B964BD" w:rsidRDefault="00482C81" w:rsidP="00482C8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Montana is a state in the United States of America. </w:t>
            </w:r>
          </w:p>
          <w:p w:rsidR="003E35AF" w:rsidRDefault="00482C81" w:rsidP="00482C8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It is directly under/south of Alberta. </w:t>
            </w:r>
          </w:p>
          <w:p w:rsidR="00482C81" w:rsidRDefault="003E35AF" w:rsidP="00482C8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Lethbridge is only an hour to the Montana border.</w:t>
            </w:r>
            <w:r w:rsidR="00482C8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482C81" w:rsidRPr="003E35AF" w:rsidRDefault="003E35AF" w:rsidP="003E35A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It has lots of mountains, trees, shopping and prairies. </w:t>
            </w:r>
          </w:p>
        </w:tc>
      </w:tr>
      <w:tr w:rsidR="00B964BD">
        <w:tc>
          <w:tcPr>
            <w:tcW w:w="312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★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Supporting Detail # 2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1. 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sentence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)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⇨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Reasons, Facts, Details</w:t>
            </w: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Evidence, 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xamples, or Elaboration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240" w:type="dxa"/>
          </w:tcPr>
          <w:p w:rsidR="003E35AF" w:rsidRDefault="003E35AF" w:rsidP="003E35A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 Mitchell likes to be outdoors when she is in Montana. </w:t>
            </w:r>
          </w:p>
          <w:p w:rsidR="00B964BD" w:rsidRDefault="003E35AF" w:rsidP="003E35A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She has been swimming in the Flathead Lake, camping in Whitefish, and seafood in Helena. </w:t>
            </w:r>
          </w:p>
          <w:p w:rsidR="003E35AF" w:rsidRPr="003E35AF" w:rsidRDefault="003E35AF" w:rsidP="003E35A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One time her brother accidently got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fish hook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stuck in her hand (she still loves him though). </w:t>
            </w:r>
          </w:p>
        </w:tc>
      </w:tr>
      <w:tr w:rsidR="00B964BD">
        <w:tc>
          <w:tcPr>
            <w:tcW w:w="312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★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Supporting Detail # 3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1. 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sentence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)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⇨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Reasons, Facts, Details</w:t>
            </w: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Evidence, Examples, or Elaboration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240" w:type="dxa"/>
          </w:tcPr>
          <w:p w:rsidR="00B964BD" w:rsidRDefault="003E35AF" w:rsidP="003E35A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She also has done A LOT of shopping in Montana. </w:t>
            </w:r>
          </w:p>
          <w:p w:rsidR="003E35AF" w:rsidRPr="003E35AF" w:rsidRDefault="003E35AF" w:rsidP="003E35A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places to shop are TJ Maxx, Ross,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Herbergers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Marshalls, Hobby Lobby, Famous Footwear, and Barnes and Nobles. </w:t>
            </w:r>
          </w:p>
        </w:tc>
      </w:tr>
      <w:tr w:rsidR="00B964BD">
        <w:tc>
          <w:tcPr>
            <w:tcW w:w="3120" w:type="dxa"/>
          </w:tcPr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Concluding Sentence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24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  <w:r w:rsidR="0099618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iss Mitchell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has done lots in Montana and always enjoys going down there for a getaway. </w:t>
            </w:r>
            <w:r w:rsidR="0099618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3E35AF" w:rsidRDefault="003E35A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B964BD" w:rsidRDefault="00E55343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Final copy of paragraph: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740E1" w:rsidRPr="00E55343" w:rsidRDefault="00D740E1" w:rsidP="00E5534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Miss Mitchell has grown up spe</w:t>
      </w:r>
      <w:r>
        <w:rPr>
          <w:rFonts w:ascii="Comic Sans MS" w:eastAsia="Comic Sans MS" w:hAnsi="Comic Sans MS" w:cs="Comic Sans MS"/>
          <w:sz w:val="28"/>
          <w:szCs w:val="28"/>
        </w:rPr>
        <w:t xml:space="preserve">nding a lot of time in Montana.  </w:t>
      </w:r>
      <w:r w:rsidRPr="00D740E1">
        <w:rPr>
          <w:rFonts w:ascii="Comic Sans MS" w:eastAsia="Comic Sans MS" w:hAnsi="Comic Sans MS" w:cs="Comic Sans MS"/>
          <w:sz w:val="28"/>
          <w:szCs w:val="28"/>
        </w:rPr>
        <w:t>Montana is a state i</w:t>
      </w:r>
      <w:r>
        <w:rPr>
          <w:rFonts w:ascii="Comic Sans MS" w:eastAsia="Comic Sans MS" w:hAnsi="Comic Sans MS" w:cs="Comic Sans MS"/>
          <w:sz w:val="28"/>
          <w:szCs w:val="28"/>
        </w:rPr>
        <w:t xml:space="preserve">n the United States of America.  </w:t>
      </w:r>
      <w:r w:rsidRPr="00D740E1">
        <w:rPr>
          <w:rFonts w:ascii="Comic Sans MS" w:eastAsia="Comic Sans MS" w:hAnsi="Comic Sans MS" w:cs="Comic Sans MS"/>
          <w:sz w:val="28"/>
          <w:szCs w:val="28"/>
        </w:rPr>
        <w:t>It is d</w:t>
      </w:r>
      <w:r>
        <w:rPr>
          <w:rFonts w:ascii="Comic Sans MS" w:eastAsia="Comic Sans MS" w:hAnsi="Comic Sans MS" w:cs="Comic Sans MS"/>
          <w:sz w:val="28"/>
          <w:szCs w:val="28"/>
        </w:rPr>
        <w:t xml:space="preserve">irectly under/south of Alberta.  </w:t>
      </w:r>
      <w:r w:rsidRPr="00D740E1">
        <w:rPr>
          <w:rFonts w:ascii="Comic Sans MS" w:eastAsia="Comic Sans MS" w:hAnsi="Comic Sans MS" w:cs="Comic Sans MS"/>
          <w:sz w:val="28"/>
          <w:szCs w:val="28"/>
        </w:rPr>
        <w:t>Lethbridge is only an hour to the Montana border.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Pr="00D740E1">
        <w:rPr>
          <w:rFonts w:ascii="Comic Sans MS" w:eastAsia="Comic Sans MS" w:hAnsi="Comic Sans MS" w:cs="Comic Sans MS"/>
          <w:sz w:val="28"/>
          <w:szCs w:val="28"/>
        </w:rPr>
        <w:t>It has lots of mountains, trees, shopping and prairies.</w:t>
      </w:r>
      <w:r w:rsidR="00E55343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E55343" w:rsidRPr="00E55343">
        <w:rPr>
          <w:rFonts w:ascii="Comic Sans MS" w:eastAsia="Comic Sans MS" w:hAnsi="Comic Sans MS" w:cs="Comic Sans MS"/>
          <w:sz w:val="28"/>
          <w:szCs w:val="28"/>
        </w:rPr>
        <w:t>Miss Mitchell likes to be o</w:t>
      </w:r>
      <w:r w:rsidR="00E55343">
        <w:rPr>
          <w:rFonts w:ascii="Comic Sans MS" w:eastAsia="Comic Sans MS" w:hAnsi="Comic Sans MS" w:cs="Comic Sans MS"/>
          <w:sz w:val="28"/>
          <w:szCs w:val="28"/>
        </w:rPr>
        <w:t xml:space="preserve">utdoors when she is in Montana.  </w:t>
      </w:r>
      <w:proofErr w:type="gramStart"/>
      <w:r w:rsidR="00E55343" w:rsidRPr="00E55343">
        <w:rPr>
          <w:rFonts w:ascii="Comic Sans MS" w:eastAsia="Comic Sans MS" w:hAnsi="Comic Sans MS" w:cs="Comic Sans MS"/>
          <w:sz w:val="28"/>
          <w:szCs w:val="28"/>
        </w:rPr>
        <w:t xml:space="preserve">She has been swimming in the Flathead Lake, camping in Whitefish, and </w:t>
      </w:r>
      <w:r w:rsidR="00E55343">
        <w:rPr>
          <w:rFonts w:ascii="Comic Sans MS" w:eastAsia="Comic Sans MS" w:hAnsi="Comic Sans MS" w:cs="Comic Sans MS"/>
          <w:sz w:val="28"/>
          <w:szCs w:val="28"/>
        </w:rPr>
        <w:t>went Sea-</w:t>
      </w:r>
      <w:proofErr w:type="spellStart"/>
      <w:r w:rsidR="00E55343">
        <w:rPr>
          <w:rFonts w:ascii="Comic Sans MS" w:eastAsia="Comic Sans MS" w:hAnsi="Comic Sans MS" w:cs="Comic Sans MS"/>
          <w:sz w:val="28"/>
          <w:szCs w:val="28"/>
        </w:rPr>
        <w:t>Dooing</w:t>
      </w:r>
      <w:proofErr w:type="spellEnd"/>
      <w:r w:rsidR="00E55343">
        <w:rPr>
          <w:rFonts w:ascii="Comic Sans MS" w:eastAsia="Comic Sans MS" w:hAnsi="Comic Sans MS" w:cs="Comic Sans MS"/>
          <w:sz w:val="28"/>
          <w:szCs w:val="28"/>
        </w:rPr>
        <w:t xml:space="preserve"> in Helena.</w:t>
      </w:r>
      <w:proofErr w:type="gramEnd"/>
      <w:r w:rsidR="00E55343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E55343" w:rsidRPr="00E55343">
        <w:rPr>
          <w:rFonts w:ascii="Comic Sans MS" w:eastAsia="Comic Sans MS" w:hAnsi="Comic Sans MS" w:cs="Comic Sans MS"/>
          <w:sz w:val="28"/>
          <w:szCs w:val="28"/>
        </w:rPr>
        <w:t xml:space="preserve">One time, her brother accidently got a </w:t>
      </w:r>
      <w:proofErr w:type="gramStart"/>
      <w:r w:rsidR="00E55343" w:rsidRPr="00E55343">
        <w:rPr>
          <w:rFonts w:ascii="Comic Sans MS" w:eastAsia="Comic Sans MS" w:hAnsi="Comic Sans MS" w:cs="Comic Sans MS"/>
          <w:sz w:val="28"/>
          <w:szCs w:val="28"/>
        </w:rPr>
        <w:t>fish hook</w:t>
      </w:r>
      <w:proofErr w:type="gramEnd"/>
      <w:r w:rsidR="00E55343" w:rsidRPr="00E55343">
        <w:rPr>
          <w:rFonts w:ascii="Comic Sans MS" w:eastAsia="Comic Sans MS" w:hAnsi="Comic Sans MS" w:cs="Comic Sans MS"/>
          <w:sz w:val="28"/>
          <w:szCs w:val="28"/>
        </w:rPr>
        <w:t xml:space="preserve"> stuck in her hand </w:t>
      </w:r>
      <w:r w:rsidR="00E55343">
        <w:rPr>
          <w:rFonts w:ascii="Comic Sans MS" w:eastAsia="Comic Sans MS" w:hAnsi="Comic Sans MS" w:cs="Comic Sans MS"/>
          <w:sz w:val="28"/>
          <w:szCs w:val="28"/>
        </w:rPr>
        <w:t xml:space="preserve">(she still loves him though).  </w:t>
      </w:r>
      <w:r w:rsidR="00E55343" w:rsidRPr="00E55343">
        <w:rPr>
          <w:rFonts w:ascii="Comic Sans MS" w:eastAsia="Comic Sans MS" w:hAnsi="Comic Sans MS" w:cs="Comic Sans MS"/>
          <w:sz w:val="28"/>
          <w:szCs w:val="28"/>
        </w:rPr>
        <w:t>She also has don</w:t>
      </w:r>
      <w:r w:rsidR="00E55343">
        <w:rPr>
          <w:rFonts w:ascii="Comic Sans MS" w:eastAsia="Comic Sans MS" w:hAnsi="Comic Sans MS" w:cs="Comic Sans MS"/>
          <w:sz w:val="28"/>
          <w:szCs w:val="28"/>
        </w:rPr>
        <w:t xml:space="preserve">e A LOT of shopping in Montana.  </w:t>
      </w:r>
      <w:r w:rsidR="00E55343" w:rsidRPr="00E55343">
        <w:rPr>
          <w:rFonts w:ascii="Comic Sans MS" w:eastAsia="Comic Sans MS" w:hAnsi="Comic Sans MS" w:cs="Comic Sans MS"/>
          <w:sz w:val="28"/>
          <w:szCs w:val="28"/>
        </w:rPr>
        <w:t xml:space="preserve">Her </w:t>
      </w:r>
      <w:proofErr w:type="spellStart"/>
      <w:r w:rsidR="00E55343" w:rsidRPr="00E55343">
        <w:rPr>
          <w:rFonts w:ascii="Comic Sans MS" w:eastAsia="Comic Sans MS" w:hAnsi="Comic Sans MS" w:cs="Comic Sans MS"/>
          <w:sz w:val="28"/>
          <w:szCs w:val="28"/>
        </w:rPr>
        <w:t>favourite</w:t>
      </w:r>
      <w:proofErr w:type="spellEnd"/>
      <w:r w:rsidR="00E55343" w:rsidRPr="00E55343">
        <w:rPr>
          <w:rFonts w:ascii="Comic Sans MS" w:eastAsia="Comic Sans MS" w:hAnsi="Comic Sans MS" w:cs="Comic Sans MS"/>
          <w:sz w:val="28"/>
          <w:szCs w:val="28"/>
        </w:rPr>
        <w:t xml:space="preserve"> places to shop are TJ Maxx, Ross, </w:t>
      </w:r>
      <w:proofErr w:type="spellStart"/>
      <w:r w:rsidR="00E55343" w:rsidRPr="00E55343">
        <w:rPr>
          <w:rFonts w:ascii="Comic Sans MS" w:eastAsia="Comic Sans MS" w:hAnsi="Comic Sans MS" w:cs="Comic Sans MS"/>
          <w:sz w:val="28"/>
          <w:szCs w:val="28"/>
        </w:rPr>
        <w:t>Herber</w:t>
      </w:r>
      <w:bookmarkStart w:id="0" w:name="_GoBack"/>
      <w:bookmarkEnd w:id="0"/>
      <w:r w:rsidR="00E55343" w:rsidRPr="00E55343">
        <w:rPr>
          <w:rFonts w:ascii="Comic Sans MS" w:eastAsia="Comic Sans MS" w:hAnsi="Comic Sans MS" w:cs="Comic Sans MS"/>
          <w:sz w:val="28"/>
          <w:szCs w:val="28"/>
        </w:rPr>
        <w:t>gers</w:t>
      </w:r>
      <w:proofErr w:type="spellEnd"/>
      <w:r w:rsidR="00E55343" w:rsidRPr="00E55343">
        <w:rPr>
          <w:rFonts w:ascii="Comic Sans MS" w:eastAsia="Comic Sans MS" w:hAnsi="Comic Sans MS" w:cs="Comic Sans MS"/>
          <w:sz w:val="28"/>
          <w:szCs w:val="28"/>
        </w:rPr>
        <w:t xml:space="preserve">, Marshalls, Hobby Lobby, Famous Footwear, and Barnes and Nobles. Miss Mitchell has done lots in Montana and always enjoys going down there for a getaway.  </w:t>
      </w:r>
    </w:p>
    <w:p w:rsidR="00B964BD" w:rsidRDefault="00D740E1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CA"/>
        </w:rPr>
        <w:drawing>
          <wp:inline distT="0" distB="0" distL="0" distR="0">
            <wp:extent cx="5943600" cy="2967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doo pictur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</w:p>
    <w:p w:rsidR="00B964BD" w:rsidRDefault="00E55343">
      <w:pPr>
        <w:spacing w:line="36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>ABC Autobiography Check List</w:t>
      </w: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numPr>
          <w:ilvl w:val="0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Summary paragraph complete (5-7 sentences)</w:t>
      </w:r>
    </w:p>
    <w:p w:rsidR="00B964BD" w:rsidRDefault="00E55343">
      <w:pPr>
        <w:numPr>
          <w:ilvl w:val="0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Paragraph planning pages complete</w:t>
      </w:r>
    </w:p>
    <w:p w:rsidR="00B964BD" w:rsidRDefault="00E55343">
      <w:pPr>
        <w:numPr>
          <w:ilvl w:val="0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Two peers have read your work and edited for:</w:t>
      </w:r>
    </w:p>
    <w:p w:rsidR="00B964BD" w:rsidRDefault="00E55343">
      <w:pPr>
        <w:numPr>
          <w:ilvl w:val="1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Capitalization</w:t>
      </w:r>
    </w:p>
    <w:p w:rsidR="00B964BD" w:rsidRDefault="00E55343">
      <w:pPr>
        <w:numPr>
          <w:ilvl w:val="1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Punctuation</w:t>
      </w:r>
    </w:p>
    <w:p w:rsidR="00B964BD" w:rsidRDefault="00E55343">
      <w:pPr>
        <w:numPr>
          <w:ilvl w:val="1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Does it make sense?</w:t>
      </w:r>
    </w:p>
    <w:p w:rsidR="00B964BD" w:rsidRDefault="00E55343">
      <w:pPr>
        <w:numPr>
          <w:ilvl w:val="0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Paragraphs written in final copy (or typed)</w:t>
      </w:r>
    </w:p>
    <w:p w:rsidR="00B964BD" w:rsidRDefault="00E55343">
      <w:pPr>
        <w:numPr>
          <w:ilvl w:val="0"/>
          <w:numId w:val="1"/>
        </w:numPr>
        <w:spacing w:line="480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Illustration, decoration or picture included for each entry</w:t>
      </w: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36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br w:type="page"/>
      </w: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PARAGRAPH PLANNING PAGE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</w:t>
      </w: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ALPHABET Letter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:rsidR="00B964BD" w:rsidRDefault="00E55343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 is for _______________________</w:t>
      </w:r>
    </w:p>
    <w:p w:rsidR="00B964BD" w:rsidRDefault="00B964BD">
      <w:pPr>
        <w:spacing w:line="240" w:lineRule="auto"/>
        <w:jc w:val="center"/>
        <w:rPr>
          <w:rFonts w:ascii="Comic Sans MS" w:eastAsia="Comic Sans MS" w:hAnsi="Comic Sans MS" w:cs="Comic Sans MS"/>
          <w:sz w:val="8"/>
          <w:szCs w:val="8"/>
        </w:rPr>
      </w:pPr>
    </w:p>
    <w:tbl>
      <w:tblPr>
        <w:tblStyle w:val="a0"/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240"/>
      </w:tblGrid>
      <w:tr w:rsidR="00B964BD">
        <w:tc>
          <w:tcPr>
            <w:tcW w:w="3120" w:type="dxa"/>
          </w:tcPr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Topic Sentence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240" w:type="dxa"/>
          </w:tcPr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B964BD">
        <w:tc>
          <w:tcPr>
            <w:tcW w:w="312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★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Supporting Detail # 1</w:t>
            </w: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1. 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sentence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)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⇨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Reasons, Facts, Details</w:t>
            </w: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Evidence, Examples, or Elaboration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24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⇨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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⇨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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B964BD">
        <w:tc>
          <w:tcPr>
            <w:tcW w:w="312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★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Supporting Detail # 2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1. 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sentence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)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⇨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Reasons, Facts, Details</w:t>
            </w: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Evidence, Examples, or Elaboration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240" w:type="dxa"/>
          </w:tcPr>
          <w:p w:rsidR="00B964BD" w:rsidRDefault="00E55343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⇨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</w:t>
            </w: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E55343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⇨</w:t>
            </w: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</w:tc>
      </w:tr>
      <w:tr w:rsidR="00B964BD">
        <w:tc>
          <w:tcPr>
            <w:tcW w:w="3120" w:type="dxa"/>
          </w:tcPr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★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Supporting Detail # 3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1. 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sentence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) 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964BD" w:rsidRDefault="00E5534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⇨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Reasons, Facts, Details</w:t>
            </w: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Evidence, Examples, or Elaboration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240" w:type="dxa"/>
          </w:tcPr>
          <w:p w:rsidR="00B964BD" w:rsidRDefault="00E55343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⇨</w:t>
            </w: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E55343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⇨</w:t>
            </w: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  <w:p w:rsidR="00B964BD" w:rsidRDefault="00B964BD">
            <w:pPr>
              <w:spacing w:line="240" w:lineRule="auto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</w:p>
        </w:tc>
      </w:tr>
      <w:tr w:rsidR="00B964BD">
        <w:tc>
          <w:tcPr>
            <w:tcW w:w="3120" w:type="dxa"/>
          </w:tcPr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964BD" w:rsidRDefault="00E55343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Concluding Sentence</w:t>
            </w: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240" w:type="dxa"/>
          </w:tcPr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B964BD" w:rsidRDefault="00B964BD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Outcomes: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2.1.2: apply knowledge of organizational structures of oral, print and other media texts to assist with constructing and confirming meaning </w:t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2.1.6: use text features, such as charts, graphs and dictionaries, to enhance understanding of ideas and info</w:t>
      </w:r>
      <w:r>
        <w:rPr>
          <w:rFonts w:ascii="Comic Sans MS" w:eastAsia="Comic Sans MS" w:hAnsi="Comic Sans MS" w:cs="Comic Sans MS"/>
          <w:sz w:val="28"/>
          <w:szCs w:val="28"/>
        </w:rPr>
        <w:t xml:space="preserve">rmation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2.4.1: choose life themes encountered in reading, listening and viewing activities, and in own experiences, for creating oral, print and other media texts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3.4.2: select appropriate visuals, print and/or other media to inform and engage the audience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4.1.1: work collaboratively to revise and enhance oral, print and other media texts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4.1.2: ask for and evaluate the usefulness of feedback and assistance from </w:t>
      </w:r>
      <w:r>
        <w:rPr>
          <w:rFonts w:ascii="Comic Sans MS" w:eastAsia="Comic Sans MS" w:hAnsi="Comic Sans MS" w:cs="Comic Sans MS"/>
          <w:sz w:val="28"/>
          <w:szCs w:val="28"/>
        </w:rPr>
        <w:t xml:space="preserve">peers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4.1.5: use paragraph structures in expository and narrative texts </w:t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(Daily 5) 2.2.3: make connections between own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life and characters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and ideas in oral, print and other media texts </w:t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(Daily 5) 2.2.7: summarize oral, print or other media texts, indicating the connections among events, characters and settings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(Daily 5</w:t>
      </w:r>
      <w:r>
        <w:rPr>
          <w:rFonts w:ascii="Comic Sans MS" w:eastAsia="Comic Sans MS" w:hAnsi="Comic Sans MS" w:cs="Comic Sans MS"/>
          <w:sz w:val="28"/>
          <w:szCs w:val="28"/>
        </w:rPr>
        <w:t xml:space="preserve">) 2.3.3: discuss the connections among plot, setting and characters in oral, print and other media texts </w:t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(Daily 5) 4.2.7: edit for and correct commonly misspelled words in own writing, using spelling generalizations and the meaning and function of words </w:t>
      </w:r>
      <w:r>
        <w:rPr>
          <w:rFonts w:ascii="Comic Sans MS" w:eastAsia="Comic Sans MS" w:hAnsi="Comic Sans MS" w:cs="Comic Sans MS"/>
          <w:sz w:val="28"/>
          <w:szCs w:val="28"/>
        </w:rPr>
        <w:t xml:space="preserve">in context </w:t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E5534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964BD" w:rsidRDefault="00B964BD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sectPr w:rsidR="00B964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bey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C8F"/>
    <w:multiLevelType w:val="multilevel"/>
    <w:tmpl w:val="BE185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22015"/>
    <w:multiLevelType w:val="hybridMultilevel"/>
    <w:tmpl w:val="489279AE"/>
    <w:lvl w:ilvl="0" w:tplc="A2AAE88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F49"/>
    <w:multiLevelType w:val="hybridMultilevel"/>
    <w:tmpl w:val="FE2C8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AFD"/>
    <w:multiLevelType w:val="multilevel"/>
    <w:tmpl w:val="8416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BD"/>
    <w:rsid w:val="003E35AF"/>
    <w:rsid w:val="00482C81"/>
    <w:rsid w:val="007E0869"/>
    <w:rsid w:val="00996183"/>
    <w:rsid w:val="00B964BD"/>
    <w:rsid w:val="00D740E1"/>
    <w:rsid w:val="00E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540"/>
  <w15:docId w15:val="{D239D83A-36FE-4229-922D-CA8BF48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35AF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8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Mitchell</dc:creator>
  <cp:lastModifiedBy>Caitlin Mitchell</cp:lastModifiedBy>
  <cp:revision>4</cp:revision>
  <dcterms:created xsi:type="dcterms:W3CDTF">2017-09-10T22:55:00Z</dcterms:created>
  <dcterms:modified xsi:type="dcterms:W3CDTF">2017-09-10T23:38:00Z</dcterms:modified>
</cp:coreProperties>
</file>